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59" w:rsidRPr="00C86A72" w:rsidRDefault="00BC1459" w:rsidP="00BC1459">
      <w:pPr>
        <w:pStyle w:val="3"/>
        <w:suppressAutoHyphens/>
        <w:rPr>
          <w:sz w:val="28"/>
          <w:szCs w:val="28"/>
        </w:rPr>
      </w:pPr>
      <w:bookmarkStart w:id="0" w:name="_Toc289843180"/>
      <w:r w:rsidRPr="00695209">
        <w:t>Основные позиции должностных обязанностей</w:t>
      </w:r>
      <w:r w:rsidRPr="00190AF1">
        <w:rPr>
          <w:sz w:val="28"/>
          <w:szCs w:val="28"/>
        </w:rPr>
        <w:t xml:space="preserve"> </w:t>
      </w:r>
      <w:r w:rsidRPr="00C86A72">
        <w:t>методиста (включая старшего)</w:t>
      </w:r>
      <w:bookmarkEnd w:id="0"/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4962"/>
      </w:tblGrid>
      <w:tr w:rsidR="00BC1459" w:rsidRPr="0064094A" w:rsidTr="009E5051">
        <w:tc>
          <w:tcPr>
            <w:tcW w:w="4820" w:type="dxa"/>
          </w:tcPr>
          <w:p w:rsidR="00BC1459" w:rsidRPr="00190D75" w:rsidRDefault="00BC1459" w:rsidP="009E505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0D75">
              <w:rPr>
                <w:b/>
                <w:sz w:val="24"/>
                <w:szCs w:val="24"/>
              </w:rPr>
              <w:t>Должностные обязанности</w:t>
            </w:r>
          </w:p>
        </w:tc>
        <w:tc>
          <w:tcPr>
            <w:tcW w:w="4962" w:type="dxa"/>
          </w:tcPr>
          <w:p w:rsidR="00BC1459" w:rsidRPr="0064094A" w:rsidRDefault="00BC1459" w:rsidP="009E505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4094A">
              <w:rPr>
                <w:b/>
                <w:sz w:val="24"/>
                <w:szCs w:val="24"/>
              </w:rPr>
              <w:t>Анализируемые позиции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t xml:space="preserve">Осуществляет методическую работу в образовательных учреждениях всех типов и видов, </w:t>
            </w:r>
            <w:proofErr w:type="spellStart"/>
            <w:r w:rsidRPr="00C51ED1">
              <w:rPr>
                <w:sz w:val="24"/>
                <w:szCs w:val="24"/>
              </w:rPr>
              <w:t>мультимедийных</w:t>
            </w:r>
            <w:proofErr w:type="spellEnd"/>
            <w:r w:rsidRPr="00C51ED1">
              <w:rPr>
                <w:sz w:val="24"/>
                <w:szCs w:val="24"/>
              </w:rPr>
              <w:t xml:space="preserve"> библиотеках, методических, учебно-методических кабинетах (центрах) (далее – учреждениях). 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годового плана по направлению работы методиста.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t>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 учебно-методической и воспитательной работы.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t>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</w:t>
            </w:r>
            <w:r w:rsidRPr="00C51ED1">
              <w:rPr>
                <w:sz w:val="24"/>
                <w:szCs w:val="24"/>
              </w:rPr>
              <w:t>и</w:t>
            </w:r>
            <w:r w:rsidRPr="00C51ED1">
              <w:rPr>
                <w:sz w:val="24"/>
                <w:szCs w:val="24"/>
              </w:rPr>
              <w:t xml:space="preserve">стов учреждений. 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методических разработок, диагностических и мониторинговых материалов, планов повышения квалификации  руководителей и специалистов ОУ, наличие методической копилки.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t>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</w:t>
            </w:r>
            <w:r w:rsidRPr="00C51ED1">
              <w:rPr>
                <w:sz w:val="24"/>
                <w:szCs w:val="24"/>
              </w:rPr>
              <w:t>д</w:t>
            </w:r>
            <w:r w:rsidRPr="00C51ED1">
              <w:rPr>
                <w:sz w:val="24"/>
                <w:szCs w:val="24"/>
              </w:rPr>
              <w:t>метных) программ (модулей) по дисциплинам и учебным курсам.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журнала консультаций, пакетов методических материалов, протоколов заседаний ШМО, РМО.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t xml:space="preserve">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 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учебно-методической документации, рецензий, пособий, дидактических материалов, составленных в соответствии с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временными  требованиями ФГОС.</w:t>
            </w:r>
          </w:p>
        </w:tc>
      </w:tr>
      <w:tr w:rsidR="00BC1459" w:rsidRPr="0064094A" w:rsidTr="009E5051">
        <w:trPr>
          <w:trHeight w:val="487"/>
        </w:trPr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t>Анализирует и обобщает результаты экспериментальной работы учреждений.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промежуточных (итоговых) результатов экспериментальной работы.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t xml:space="preserve">Обобщает и принимает меры по распространению наиболее </w:t>
            </w:r>
            <w:r w:rsidRPr="00C51ED1">
              <w:rPr>
                <w:sz w:val="24"/>
                <w:szCs w:val="24"/>
              </w:rPr>
              <w:lastRenderedPageBreak/>
              <w:t xml:space="preserve">результативного опыта педагогических работников. 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 годового плана, наличие семинаров, публикаций по обобщению педагогического </w:t>
            </w:r>
            <w:r>
              <w:rPr>
                <w:sz w:val="24"/>
                <w:szCs w:val="24"/>
              </w:rPr>
              <w:lastRenderedPageBreak/>
              <w:t>опыта работы.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lastRenderedPageBreak/>
              <w:t>Организует и координирует работу методических объединений педагогических рабо</w:t>
            </w:r>
            <w:r w:rsidRPr="00C51ED1">
              <w:rPr>
                <w:sz w:val="24"/>
                <w:szCs w:val="24"/>
              </w:rPr>
              <w:t>т</w:t>
            </w:r>
            <w:r w:rsidRPr="00C51ED1">
              <w:rPr>
                <w:sz w:val="24"/>
                <w:szCs w:val="24"/>
              </w:rPr>
              <w:t>ников, оказывает им консультативную и практическую помощь по соответствующим направлениям деятельности.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(планы, протоколы заседаний, отчеты, методические материалы).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pStyle w:val="a3"/>
              <w:suppressAutoHyphens/>
              <w:spacing w:before="0" w:beforeAutospacing="0" w:after="0" w:afterAutospacing="0"/>
              <w:jc w:val="both"/>
            </w:pPr>
            <w:r w:rsidRPr="00C51ED1">
              <w:t xml:space="preserve">Участвует в работе  организации повышения квалификации и переподготовки работников по соответствующим направлениям их деятельности,  по научно-методическому обеспечению содержания образования,  в разработке перспективных планов заказа учебников, учебных пособий, методических материалов. </w:t>
            </w:r>
          </w:p>
        </w:tc>
        <w:tc>
          <w:tcPr>
            <w:tcW w:w="4962" w:type="dxa"/>
          </w:tcPr>
          <w:p w:rsidR="00BC1459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перспективного плана заказов учебной литературы, пособий, методических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териалов.</w:t>
            </w:r>
          </w:p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его реализации.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pStyle w:val="a3"/>
              <w:suppressAutoHyphens/>
              <w:spacing w:before="0" w:beforeAutospacing="0" w:after="0" w:afterAutospacing="0"/>
              <w:jc w:val="both"/>
            </w:pPr>
            <w:r w:rsidRPr="00C51ED1">
              <w:t>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современными технологиями, информацией о ППО. Информационный банк по ИКТ, ППО.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pStyle w:val="a3"/>
              <w:suppressAutoHyphens/>
              <w:spacing w:before="0" w:beforeAutospacing="0" w:after="0" w:afterAutospacing="0"/>
              <w:jc w:val="both"/>
            </w:pPr>
            <w:r w:rsidRPr="00C51ED1">
              <w:t xml:space="preserve">Организует и разрабатывает необходимую документацию по проведению конкурсов, выставок, олимпиад, слетов, соревнований и т. д. 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локальных актов, положений, проектов, приказов.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pStyle w:val="a3"/>
              <w:suppressAutoHyphens/>
              <w:spacing w:before="0" w:beforeAutospacing="0" w:after="0" w:afterAutospacing="0"/>
              <w:jc w:val="both"/>
            </w:pPr>
            <w:r w:rsidRPr="00C51ED1">
              <w:t>В учреждениях дополнительного образования участвует в комплектовании учебных групп, кружков и объединений обучающи</w:t>
            </w:r>
            <w:r w:rsidRPr="00C51ED1">
              <w:t>х</w:t>
            </w:r>
            <w:r w:rsidRPr="00C51ED1">
              <w:t>ся.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протоколов педсоветов, РМО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МО, совещаний. Анализ результатов работы за год.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pStyle w:val="a3"/>
              <w:suppressAutoHyphens/>
              <w:spacing w:before="0" w:beforeAutospacing="0" w:after="0" w:afterAutospacing="0"/>
              <w:jc w:val="both"/>
              <w:rPr>
                <w:i/>
              </w:rPr>
            </w:pPr>
            <w:r w:rsidRPr="00C51ED1">
              <w:t>Вносит предложения по совершенствованию образовательного процесса в образов</w:t>
            </w:r>
            <w:r w:rsidRPr="00C51ED1">
              <w:t>а</w:t>
            </w:r>
            <w:r w:rsidRPr="00C51ED1">
              <w:t xml:space="preserve">тельном учреждении. 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и организационной структуры.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pStyle w:val="a3"/>
              <w:suppressAutoHyphens/>
              <w:spacing w:before="0" w:beforeAutospacing="0" w:after="0" w:afterAutospacing="0"/>
              <w:jc w:val="both"/>
            </w:pPr>
            <w:r w:rsidRPr="00C51ED1">
      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</w:t>
            </w:r>
            <w:r w:rsidRPr="00C51ED1">
              <w:t>а</w:t>
            </w:r>
            <w:r w:rsidRPr="00C51ED1">
              <w:t>боты.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B92791">
              <w:rPr>
                <w:sz w:val="24"/>
                <w:szCs w:val="24"/>
              </w:rPr>
              <w:t xml:space="preserve">Своевременное прохождение </w:t>
            </w:r>
            <w:proofErr w:type="gramStart"/>
            <w:r w:rsidRPr="00B92791">
              <w:rPr>
                <w:sz w:val="24"/>
                <w:szCs w:val="24"/>
              </w:rPr>
              <w:t>обучения по охране</w:t>
            </w:r>
            <w:proofErr w:type="gramEnd"/>
            <w:r w:rsidRPr="00B92791">
              <w:rPr>
                <w:sz w:val="24"/>
                <w:szCs w:val="24"/>
              </w:rPr>
              <w:t xml:space="preserve"> труда, наличие паспорта развития кабинета, журналов всех видов инструктажей, журнала административно – общественного контроля за состоянием кабинета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pStyle w:val="a3"/>
              <w:suppressAutoHyphens/>
              <w:spacing w:before="0" w:beforeAutospacing="0" w:after="0" w:afterAutospacing="0"/>
              <w:jc w:val="both"/>
            </w:pPr>
            <w:r w:rsidRPr="00C51ED1">
              <w:t>При выполнении обязанностей старшего методиста наряду с выполнением обязанностей, предусмотренных по должности методиста, осуществляет руководство подчиненными ему исполнителями.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годового плана по направлению работы методиста.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t xml:space="preserve">Участвует в разработке перспективных </w:t>
            </w:r>
            <w:r w:rsidRPr="00C51ED1">
              <w:rPr>
                <w:sz w:val="24"/>
                <w:szCs w:val="24"/>
              </w:rPr>
              <w:lastRenderedPageBreak/>
              <w:t>планов издания учебных пособий, методических материалов. Обеспечивает охрану жизни и здоровья обучающихся, воспитанников во время образовательного процесса.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 состояния учебно-методической и </w:t>
            </w:r>
            <w:r>
              <w:rPr>
                <w:sz w:val="24"/>
                <w:szCs w:val="24"/>
              </w:rPr>
              <w:lastRenderedPageBreak/>
              <w:t>воспитательной работы.</w:t>
            </w:r>
          </w:p>
        </w:tc>
      </w:tr>
      <w:tr w:rsidR="00BC1459" w:rsidRPr="0064094A" w:rsidTr="009E5051">
        <w:tc>
          <w:tcPr>
            <w:tcW w:w="4820" w:type="dxa"/>
          </w:tcPr>
          <w:p w:rsidR="00BC1459" w:rsidRPr="00C51ED1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 w:rsidRPr="00C51ED1">
              <w:rPr>
                <w:sz w:val="24"/>
                <w:szCs w:val="24"/>
              </w:rPr>
              <w:lastRenderedPageBreak/>
              <w:t>Выполняет правила по охране труда и пожарной безопасности.</w:t>
            </w:r>
          </w:p>
        </w:tc>
        <w:tc>
          <w:tcPr>
            <w:tcW w:w="4962" w:type="dxa"/>
          </w:tcPr>
          <w:p w:rsidR="00BC1459" w:rsidRPr="00843BBE" w:rsidRDefault="00BC1459" w:rsidP="009E505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методических разработок, диагностических и мониторинговых материалов, планов повышения квалификации  руководителей и специалистов ОУ, наличие методической копилки.</w:t>
            </w:r>
          </w:p>
        </w:tc>
      </w:tr>
    </w:tbl>
    <w:p w:rsidR="00BC1459" w:rsidRPr="00BC1459" w:rsidRDefault="00BC1459" w:rsidP="00BC1459"/>
    <w:p w:rsidR="00B6489F" w:rsidRDefault="00B6489F"/>
    <w:sectPr w:rsidR="00B6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459"/>
    <w:rsid w:val="00B6489F"/>
    <w:rsid w:val="00BC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C1459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1459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a3">
    <w:name w:val="Normal (Web)"/>
    <w:basedOn w:val="a"/>
    <w:unhideWhenUsed/>
    <w:rsid w:val="00BC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2016-03-31T11:17:00Z</dcterms:created>
  <dcterms:modified xsi:type="dcterms:W3CDTF">2016-03-31T11:17:00Z</dcterms:modified>
</cp:coreProperties>
</file>