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Pr="00A3416D" w:rsidRDefault="00B70DCF" w:rsidP="00B70DCF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6D68E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A3416D">
        <w:rPr>
          <w:rFonts w:ascii="Times New Roman" w:hAnsi="Times New Roman" w:cs="Times New Roman"/>
          <w:b/>
          <w:sz w:val="32"/>
          <w:szCs w:val="32"/>
        </w:rPr>
        <w:t xml:space="preserve"> Информационная справка:</w:t>
      </w:r>
    </w:p>
    <w:p w:rsidR="00B70DCF" w:rsidRDefault="00B70DCF" w:rsidP="00B70D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«Наблюдение </w:t>
      </w:r>
      <w:r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>
        <w:rPr>
          <w:rFonts w:ascii="Times New Roman" w:hAnsi="Times New Roman" w:cs="Times New Roman"/>
          <w:b/>
          <w:sz w:val="28"/>
          <w:szCs w:val="28"/>
        </w:rPr>
        <w:t xml:space="preserve">бъединении «Комнатные цветоводы» ПДО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Pr="00633B6B">
        <w:rPr>
          <w:rFonts w:ascii="Times New Roman" w:hAnsi="Times New Roman" w:cs="Times New Roman"/>
          <w:b/>
          <w:sz w:val="28"/>
          <w:szCs w:val="28"/>
        </w:rPr>
        <w:t>».</w:t>
      </w:r>
    </w:p>
    <w:p w:rsidR="00F91783" w:rsidRPr="00F91783" w:rsidRDefault="00F91783" w:rsidP="00F917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783">
        <w:rPr>
          <w:rFonts w:ascii="Times New Roman" w:hAnsi="Times New Roman" w:cs="Times New Roman"/>
          <w:sz w:val="28"/>
          <w:szCs w:val="28"/>
        </w:rPr>
        <w:t>Посадочный материал для учебно- опытных участков юннаты готовят совместно со своими педагогами- это и семена овощных культур, и цветочно- декоративных, и саженц</w:t>
      </w:r>
      <w:r>
        <w:rPr>
          <w:rFonts w:ascii="Times New Roman" w:hAnsi="Times New Roman" w:cs="Times New Roman"/>
          <w:sz w:val="28"/>
          <w:szCs w:val="28"/>
        </w:rPr>
        <w:t xml:space="preserve">ы многолетних растений. Ребята </w:t>
      </w:r>
      <w:r w:rsidRPr="00F91783">
        <w:rPr>
          <w:rFonts w:ascii="Times New Roman" w:hAnsi="Times New Roman" w:cs="Times New Roman"/>
          <w:sz w:val="28"/>
          <w:szCs w:val="28"/>
        </w:rPr>
        <w:t>сами подготавливают семена из понравившихся им плодов, например</w:t>
      </w:r>
      <w:r w:rsidR="006D68EB">
        <w:rPr>
          <w:rFonts w:ascii="Times New Roman" w:hAnsi="Times New Roman" w:cs="Times New Roman"/>
          <w:sz w:val="28"/>
          <w:szCs w:val="28"/>
        </w:rPr>
        <w:t>,</w:t>
      </w:r>
      <w:r w:rsidRPr="00F91783">
        <w:rPr>
          <w:rFonts w:ascii="Times New Roman" w:hAnsi="Times New Roman" w:cs="Times New Roman"/>
          <w:sz w:val="28"/>
          <w:szCs w:val="28"/>
        </w:rPr>
        <w:t xml:space="preserve"> семена огурцов, томатов, перцев, фасоли, цветов. В этом случае проверять всхожесть просто необходимо, иначе есть риск остаться вообще без урожая. Под всхожестью понимают процентное количество появившихся всходов к общему числу посаженных семян. Другими словами, перед посевом необходимо определить количество и сроки появления проростков. </w:t>
      </w:r>
      <w:r>
        <w:rPr>
          <w:rFonts w:ascii="Times New Roman" w:hAnsi="Times New Roman" w:cs="Times New Roman"/>
          <w:sz w:val="28"/>
          <w:szCs w:val="28"/>
        </w:rPr>
        <w:t>Для своего наблюдения дети выбрали семена фасоли.</w:t>
      </w:r>
    </w:p>
    <w:p w:rsidR="00B70DCF" w:rsidRDefault="00B70DCF" w:rsidP="00B70DCF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>наблюдения</w:t>
      </w:r>
      <w:r w:rsidRPr="00B20306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c1"/>
          <w:rFonts w:ascii="Times New Roman" w:hAnsi="Times New Roman" w:cs="Times New Roman"/>
          <w:sz w:val="28"/>
          <w:szCs w:val="28"/>
        </w:rPr>
        <w:t>выяснить скорость прорастания семян и процент их всхожести.</w:t>
      </w:r>
    </w:p>
    <w:p w:rsidR="00F91783" w:rsidRDefault="00B70DCF" w:rsidP="00B70DCF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наблюдения</w:t>
      </w: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F91783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117606">
        <w:rPr>
          <w:rStyle w:val="c1"/>
          <w:rFonts w:ascii="Times New Roman" w:hAnsi="Times New Roman" w:cs="Times New Roman"/>
          <w:sz w:val="28"/>
          <w:szCs w:val="28"/>
        </w:rPr>
        <w:t>для наблюдения отобрали образцы семян фасоли, различающиеся размерами. Семена проращивают в стаканчиках на влажной вате. Стаканы прикрыть прозрачными крышками (не наглухо) и ставят в теплое место. В процессе наблюдения выяснят продолжительность прорастания семян и всхожесть растения. Изменения в развитии и росте семян зафиксировать в таблице фенологических наблюдений.</w:t>
      </w:r>
    </w:p>
    <w:p w:rsidR="00117606" w:rsidRPr="00F91783" w:rsidRDefault="00117606" w:rsidP="00B70DCF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B70DCF" w:rsidRPr="00A3416D" w:rsidRDefault="00B70DCF" w:rsidP="00B70D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Методист по УВР                                         </w:t>
      </w: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70DCF" w:rsidRDefault="00B70DCF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14A56" w:rsidRDefault="00914A56" w:rsidP="00914A56">
      <w:pPr>
        <w:ind w:left="709" w:hanging="99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r w:rsidRPr="00914A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r w:rsidRPr="00914A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22FF3" w:rsidRDefault="00922FF3" w:rsidP="00914A56">
      <w:pPr>
        <w:ind w:left="-284" w:hanging="142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14A56" w:rsidRDefault="00914A56" w:rsidP="00914A56">
      <w:pPr>
        <w:ind w:hanging="142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14A56" w:rsidRDefault="00914A56" w:rsidP="00914A56">
      <w:pPr>
        <w:ind w:hanging="113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14A56" w:rsidRDefault="00914A56" w:rsidP="00914A56">
      <w:pPr>
        <w:ind w:firstLine="2268"/>
        <w:rPr>
          <w:rFonts w:ascii="Monotype Corsiva" w:hAnsi="Monotype Corsiva"/>
          <w:b/>
          <w:color w:val="C45911" w:themeColor="accent2" w:themeShade="BF"/>
          <w:sz w:val="32"/>
          <w:szCs w:val="32"/>
        </w:rPr>
      </w:pPr>
    </w:p>
    <w:p w:rsidR="00914A56" w:rsidRPr="00914A56" w:rsidRDefault="00914A56" w:rsidP="00914A56">
      <w:pPr>
        <w:rPr>
          <w:rFonts w:ascii="Monotype Corsiva" w:hAnsi="Monotype Corsiva"/>
          <w:b/>
          <w:color w:val="C45911" w:themeColor="accent2" w:themeShade="BF"/>
          <w:sz w:val="36"/>
          <w:szCs w:val="36"/>
        </w:rPr>
      </w:pPr>
      <w:bookmarkStart w:id="0" w:name="_GoBack"/>
      <w:bookmarkEnd w:id="0"/>
    </w:p>
    <w:sectPr w:rsidR="00914A56" w:rsidRPr="00914A56" w:rsidSect="00B70DCF">
      <w:pgSz w:w="11906" w:h="16838"/>
      <w:pgMar w:top="0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B5"/>
    <w:rsid w:val="00117606"/>
    <w:rsid w:val="005E51B5"/>
    <w:rsid w:val="006D68EB"/>
    <w:rsid w:val="00914A56"/>
    <w:rsid w:val="00922FF3"/>
    <w:rsid w:val="00B70DCF"/>
    <w:rsid w:val="00CF17F9"/>
    <w:rsid w:val="00F61B80"/>
    <w:rsid w:val="00F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4BD1"/>
  <w15:chartTrackingRefBased/>
  <w15:docId w15:val="{F01A255E-A5F0-47A9-BD77-FBBB89AA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56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B70DCF"/>
  </w:style>
  <w:style w:type="paragraph" w:styleId="a5">
    <w:name w:val="Normal (Web)"/>
    <w:basedOn w:val="a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2021-03-17T11:50:00Z</cp:lastPrinted>
  <dcterms:created xsi:type="dcterms:W3CDTF">2021-03-17T09:45:00Z</dcterms:created>
  <dcterms:modified xsi:type="dcterms:W3CDTF">2021-11-19T12:40:00Z</dcterms:modified>
</cp:coreProperties>
</file>