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A828AF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="000B2DC3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C03680">
        <w:rPr>
          <w:rFonts w:ascii="Times New Roman" w:hAnsi="Times New Roman" w:cs="Times New Roman"/>
          <w:b/>
          <w:sz w:val="28"/>
          <w:szCs w:val="28"/>
        </w:rPr>
        <w:t>бъединени</w:t>
      </w:r>
      <w:r w:rsidR="00243B0B">
        <w:rPr>
          <w:rFonts w:ascii="Times New Roman" w:hAnsi="Times New Roman" w:cs="Times New Roman"/>
          <w:b/>
          <w:sz w:val="28"/>
          <w:szCs w:val="28"/>
        </w:rPr>
        <w:t>и «Овощеводы» ПДО Курбанова Н.М.</w:t>
      </w:r>
      <w:r w:rsidR="000B2DC3">
        <w:rPr>
          <w:rFonts w:ascii="Times New Roman" w:hAnsi="Times New Roman" w:cs="Times New Roman"/>
          <w:b/>
          <w:sz w:val="28"/>
          <w:szCs w:val="28"/>
        </w:rPr>
        <w:t>»</w:t>
      </w:r>
      <w:r w:rsidR="00EA16ED">
        <w:rPr>
          <w:rFonts w:ascii="Times New Roman" w:hAnsi="Times New Roman" w:cs="Times New Roman"/>
          <w:b/>
          <w:sz w:val="28"/>
          <w:szCs w:val="28"/>
        </w:rPr>
        <w:t>.</w:t>
      </w:r>
    </w:p>
    <w:p w:rsidR="00C07504" w:rsidRPr="00DB400B" w:rsidRDefault="00DB400B" w:rsidP="00DB400B">
      <w:pPr>
        <w:pStyle w:val="2"/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Знакомить детей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 жизнью растений можно круглый год,</w:t>
      </w: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выделив немного места на подоконнике.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совсем не обязательно ждать весны, чтобы заняться так</w:t>
      </w: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им простым и интересным занятием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как проращивание семян с детьми. </w:t>
      </w: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Самые обычные наблюдения как, например, проращивание семян, знакомят ребят с жизненным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цикл</w:t>
      </w: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растений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 первого дня. Рож</w:t>
      </w: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дение растения настолько удивительный процесс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что </w:t>
      </w: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вызывает огромный интерес детей </w:t>
      </w:r>
      <w:proofErr w:type="gramStart"/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 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совместному</w:t>
      </w:r>
      <w:proofErr w:type="gramEnd"/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 педагогом  занятию.</w:t>
      </w:r>
      <w:r w:rsidR="00482A40" w:rsidRPr="00DB40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D61EDA" w:rsidRPr="00CE7279" w:rsidRDefault="000B2DC3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Цель наблюдения</w:t>
      </w:r>
      <w:r w:rsidR="00C03680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C07504">
        <w:rPr>
          <w:rStyle w:val="c1"/>
          <w:rFonts w:ascii="Times New Roman" w:hAnsi="Times New Roman" w:cs="Times New Roman"/>
          <w:sz w:val="28"/>
          <w:szCs w:val="28"/>
        </w:rPr>
        <w:t>пронаблюдать за скоростью прорастания и развития семян овощных культур- фасоли, гороха, тыквы.</w:t>
      </w:r>
    </w:p>
    <w:p w:rsidR="00365224" w:rsidRPr="00C07504" w:rsidRDefault="006E3B5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0B2DC3">
        <w:rPr>
          <w:rStyle w:val="c1"/>
          <w:rFonts w:ascii="Times New Roman" w:hAnsi="Times New Roman" w:cs="Times New Roman"/>
          <w:b/>
          <w:sz w:val="28"/>
          <w:szCs w:val="28"/>
        </w:rPr>
        <w:t xml:space="preserve"> наблюдения</w:t>
      </w:r>
      <w:r w:rsidR="00EA16ED">
        <w:rPr>
          <w:rStyle w:val="c1"/>
          <w:rFonts w:ascii="Times New Roman" w:hAnsi="Times New Roman" w:cs="Times New Roman"/>
          <w:b/>
          <w:sz w:val="28"/>
          <w:szCs w:val="28"/>
        </w:rPr>
        <w:t xml:space="preserve">: </w:t>
      </w:r>
      <w:r w:rsidR="00C07504">
        <w:rPr>
          <w:rStyle w:val="c1"/>
          <w:rFonts w:ascii="Times New Roman" w:hAnsi="Times New Roman" w:cs="Times New Roman"/>
          <w:sz w:val="28"/>
          <w:szCs w:val="28"/>
        </w:rPr>
        <w:t>отобрать здоровые семена овощных культур- гороха, фасоли и тыквы в равных количествах- по 20 штук. Далее их замочить и поместить во влажные ватные диски. И в течении определенного времени следить как семена будут развиваться поэтапно- набухание, появление корешка, зародышевого побега. В таблице фенологических наблюдений зафиксировать все изменения, происходящие с наблюдаемыми объектами.</w:t>
      </w:r>
    </w:p>
    <w:p w:rsidR="00365224" w:rsidRPr="00EA16ED" w:rsidRDefault="00365224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Default="00010BC2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4939EB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4939EB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p w:rsidR="005F1831" w:rsidRDefault="005F1831" w:rsidP="005F1831">
      <w:pPr>
        <w:spacing w:line="360" w:lineRule="auto"/>
        <w:ind w:hanging="1276"/>
        <w:rPr>
          <w:rFonts w:ascii="Times New Roman" w:hAnsi="Times New Roman" w:cs="Times New Roman"/>
          <w:sz w:val="28"/>
          <w:szCs w:val="28"/>
        </w:rPr>
      </w:pPr>
      <w:r w:rsidRPr="005F183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17147" cy="3246286"/>
            <wp:effectExtent l="266700" t="0" r="236220" b="0"/>
            <wp:docPr id="2" name="Рисунок 2" descr="D:\1. Документы Мила\Имагазалиева И.А\ОПЫТЫ16-17, 17-18, 18-19гг, 19-20,20-21\Овощеводы\20-21\набл.21\161726222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Документы Мила\Имагазалиева И.А\ОПЫТЫ16-17, 17-18, 18-19гг, 19-20,20-21\Овощеводы\20-21\набл.21\1617262225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0" r="20075"/>
                    <a:stretch/>
                  </pic:blipFill>
                  <pic:spPr bwMode="auto">
                    <a:xfrm rot="5400000">
                      <a:off x="0" y="0"/>
                      <a:ext cx="2724687" cy="325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F18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236" cy="2997200"/>
            <wp:effectExtent l="114300" t="0" r="105410" b="0"/>
            <wp:docPr id="3" name="Рисунок 3" descr="D:\1. Документы Мила\Имагазалиева И.А\ОПЫТЫ16-17, 17-18, 18-19гг, 19-20,20-21\Овощеводы\20-21\набл.21\161726222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Документы Мила\Имагазалиева И.А\ОПЫТЫ16-17, 17-18, 18-19гг, 19-20,20-21\Овощеводы\20-21\набл.21\1617262225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30" r="4199"/>
                    <a:stretch/>
                  </pic:blipFill>
                  <pic:spPr bwMode="auto">
                    <a:xfrm rot="5400000">
                      <a:off x="0" y="0"/>
                      <a:ext cx="2773772" cy="302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831" w:rsidRDefault="005F1831" w:rsidP="005F1831">
      <w:pPr>
        <w:spacing w:line="360" w:lineRule="auto"/>
        <w:ind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8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13915" cy="1781175"/>
            <wp:effectExtent l="0" t="0" r="0" b="0"/>
            <wp:docPr id="4" name="Рисунок 4" descr="D:\1. Документы Мила\Имагазалиева И.А\ОПЫТЫ16-17, 17-18, 18-19гг, 19-20,20-21\Овощеводы\20-21\набл.21\161726222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Документы Мила\Имагазалиева И.А\ОПЫТЫ16-17, 17-18, 18-19гг, 19-20,20-21\Овощеводы\20-21\набл.21\1617262225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3" t="9557" b="9209"/>
                    <a:stretch/>
                  </pic:blipFill>
                  <pic:spPr bwMode="auto">
                    <a:xfrm>
                      <a:off x="0" y="0"/>
                      <a:ext cx="2121054" cy="178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18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0580" cy="1771650"/>
            <wp:effectExtent l="0" t="0" r="0" b="0"/>
            <wp:docPr id="5" name="Рисунок 5" descr="D:\1. Документы Мила\Имагазалиева И.А\ОПЫТЫ16-17, 17-18, 18-19гг, 19-20,20-21\Овощеводы\20-21\набл.21\161726222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 Документы Мила\Имагазалиева И.А\ОПЫТЫ16-17, 17-18, 18-19гг, 19-20,20-21\Овощеводы\20-21\набл.21\1617262225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0" b="9665"/>
                    <a:stretch/>
                  </pic:blipFill>
                  <pic:spPr bwMode="auto">
                    <a:xfrm>
                      <a:off x="0" y="0"/>
                      <a:ext cx="2116244" cy="17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18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1755775"/>
            <wp:effectExtent l="0" t="0" r="0" b="0"/>
            <wp:docPr id="6" name="Рисунок 6" descr="D:\1. Документы Мила\Имагазалиева И.А\ОПЫТЫ16-17, 17-18, 18-19гг, 19-20,20-21\Овощеводы\20-21\набл.21\161726222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 Документы Мила\Имагазалиева И.А\ОПЫТЫ16-17, 17-18, 18-19гг, 19-20,20-21\Овощеводы\20-21\набл.21\1617262225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9" t="20433" r="21843" b="14998"/>
                    <a:stretch/>
                  </pic:blipFill>
                  <pic:spPr bwMode="auto">
                    <a:xfrm>
                      <a:off x="0" y="0"/>
                      <a:ext cx="2150806" cy="176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831" w:rsidRDefault="005F1831" w:rsidP="005F1831">
      <w:pPr>
        <w:spacing w:line="360" w:lineRule="auto"/>
        <w:ind w:hanging="127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5F1831">
        <w:rPr>
          <w:rFonts w:ascii="Times New Roman" w:hAnsi="Times New Roman" w:cs="Times New Roman"/>
          <w:b/>
          <w:sz w:val="32"/>
          <w:szCs w:val="32"/>
        </w:rPr>
        <w:t>Горох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Фасоль                                Тыква</w:t>
      </w:r>
    </w:p>
    <w:p w:rsidR="005F1831" w:rsidRDefault="00A408A4" w:rsidP="005F1831">
      <w:pPr>
        <w:spacing w:line="360" w:lineRule="auto"/>
        <w:ind w:hanging="127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5F1831" w:rsidRPr="005F1831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464594" cy="3286125"/>
            <wp:effectExtent l="0" t="0" r="0" b="0"/>
            <wp:docPr id="7" name="Рисунок 7" descr="D:\1. Документы Мила\Имагазалиева И.А\ОПЫТЫ16-17, 17-18, 18-19гг, 19-20,20-21\Овощеводы\20-21\набл.21\161726222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. Документы Мила\Имагазалиева И.А\ОПЫТЫ16-17, 17-18, 18-19гг, 19-20,20-21\Овощеводы\20-21\набл.21\1617262225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05" cy="330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83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1831" w:rsidRPr="005F1831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313994" cy="2485496"/>
            <wp:effectExtent l="0" t="419100" r="0" b="391160"/>
            <wp:docPr id="8" name="Рисунок 8" descr="D:\1. Документы Мила\Имагазалиева И.А\ОПЫТЫ16-17, 17-18, 18-19гг, 19-20,20-21\Овощеводы\20-21\набл.21\161726222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. Документы Мила\Имагазалиева И.А\ОПЫТЫ16-17, 17-18, 18-19гг, 19-20,20-21\Овощеводы\20-21\набл.21\1617262225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5732" cy="250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8A4" w:rsidRPr="00A408A4" w:rsidRDefault="00A408A4" w:rsidP="005F1831">
      <w:pPr>
        <w:spacing w:line="360" w:lineRule="auto"/>
        <w:ind w:hanging="1276"/>
        <w:rPr>
          <w:rFonts w:ascii="Times New Roman" w:hAnsi="Times New Roman" w:cs="Times New Roman"/>
          <w:b/>
          <w:sz w:val="24"/>
          <w:szCs w:val="24"/>
        </w:rPr>
      </w:pPr>
      <w:r w:rsidRPr="00A408A4">
        <w:rPr>
          <w:rFonts w:ascii="Times New Roman" w:hAnsi="Times New Roman" w:cs="Times New Roman"/>
          <w:b/>
          <w:sz w:val="24"/>
          <w:szCs w:val="24"/>
        </w:rPr>
        <w:t>Наблюдение в объединении «Овощеводы»- «Скорость прорастания и развития семян овощных культур» (март 2021г.)</w:t>
      </w:r>
      <w:bookmarkStart w:id="0" w:name="_GoBack"/>
      <w:bookmarkEnd w:id="0"/>
    </w:p>
    <w:sectPr w:rsidR="00A408A4" w:rsidRPr="00A408A4" w:rsidSect="005F183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B2DC3"/>
    <w:rsid w:val="00114328"/>
    <w:rsid w:val="00170765"/>
    <w:rsid w:val="001E0B86"/>
    <w:rsid w:val="002344AD"/>
    <w:rsid w:val="00243B0B"/>
    <w:rsid w:val="002A17B7"/>
    <w:rsid w:val="002C1DB0"/>
    <w:rsid w:val="002C64A8"/>
    <w:rsid w:val="00320C82"/>
    <w:rsid w:val="00365224"/>
    <w:rsid w:val="003E54DC"/>
    <w:rsid w:val="003F7AD9"/>
    <w:rsid w:val="00433607"/>
    <w:rsid w:val="00482A40"/>
    <w:rsid w:val="004939EB"/>
    <w:rsid w:val="005F1831"/>
    <w:rsid w:val="00690E11"/>
    <w:rsid w:val="006E3B51"/>
    <w:rsid w:val="00894097"/>
    <w:rsid w:val="008A19CA"/>
    <w:rsid w:val="008C7409"/>
    <w:rsid w:val="0093223F"/>
    <w:rsid w:val="0096193D"/>
    <w:rsid w:val="00A3416D"/>
    <w:rsid w:val="00A408A4"/>
    <w:rsid w:val="00A828AF"/>
    <w:rsid w:val="00BF6B2E"/>
    <w:rsid w:val="00C03680"/>
    <w:rsid w:val="00C07504"/>
    <w:rsid w:val="00C25F70"/>
    <w:rsid w:val="00CE7279"/>
    <w:rsid w:val="00D61EDA"/>
    <w:rsid w:val="00D814F7"/>
    <w:rsid w:val="00DB400B"/>
    <w:rsid w:val="00E97B2F"/>
    <w:rsid w:val="00EA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3D7F"/>
  <w15:docId w15:val="{7D00C76A-AE55-4B79-A741-851A008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paragraph" w:styleId="2">
    <w:name w:val="heading 2"/>
    <w:basedOn w:val="a"/>
    <w:next w:val="a"/>
    <w:link w:val="20"/>
    <w:uiPriority w:val="9"/>
    <w:unhideWhenUsed/>
    <w:qFormat/>
    <w:rsid w:val="00482A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9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60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82A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2021-04-09T08:25:00Z</cp:lastPrinted>
  <dcterms:created xsi:type="dcterms:W3CDTF">2016-02-16T08:28:00Z</dcterms:created>
  <dcterms:modified xsi:type="dcterms:W3CDTF">2021-04-09T08:27:00Z</dcterms:modified>
</cp:coreProperties>
</file>